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70A9D16D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PERCORSI </w:t>
      </w:r>
      <w:r w:rsidR="000050A0">
        <w:t>MENTORING E ORIENTAMENTO</w:t>
      </w:r>
      <w:r w:rsidR="009265A0"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2E5FC0D" w14:textId="77777777" w:rsidR="00660F44" w:rsidRDefault="00660F44">
      <w:pPr>
        <w:pStyle w:val="Corpotesto"/>
        <w:tabs>
          <w:tab w:val="left" w:pos="7555"/>
        </w:tabs>
        <w:spacing w:before="91"/>
        <w:ind w:left="110"/>
      </w:pPr>
    </w:p>
    <w:p w14:paraId="1A1542DA" w14:textId="5A9A0CB2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6ADE1" w14:textId="55896608" w:rsidR="00660F44" w:rsidRDefault="00660F44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</w:p>
    <w:p w14:paraId="3CB25C91" w14:textId="2C037470" w:rsidR="0099693D" w:rsidRDefault="00F82A6A">
      <w:pPr>
        <w:pStyle w:val="Titolo1"/>
        <w:spacing w:before="177"/>
        <w:ind w:left="4357" w:right="4396" w:firstLine="0"/>
        <w:jc w:val="center"/>
      </w:pPr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60A533B4" w14:textId="0E8A3878" w:rsidR="006000E7" w:rsidRDefault="00F82A6A" w:rsidP="000050A0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</w:t>
      </w:r>
      <w:r w:rsidR="000050A0">
        <w:t xml:space="preserve"> </w:t>
      </w:r>
    </w:p>
    <w:p w14:paraId="590301D7" w14:textId="67A51CDF" w:rsidR="00660F44" w:rsidRDefault="00660F44" w:rsidP="00F41D55">
      <w:pPr>
        <w:pStyle w:val="Corpotesto"/>
        <w:spacing w:line="261" w:lineRule="auto"/>
        <w:ind w:left="110"/>
        <w:rPr>
          <w:b/>
          <w:bCs/>
        </w:rPr>
      </w:pPr>
    </w:p>
    <w:p w14:paraId="358199F5" w14:textId="47FC22C5" w:rsidR="000050A0" w:rsidRDefault="000050A0" w:rsidP="00F41D55">
      <w:pPr>
        <w:pStyle w:val="Corpotesto"/>
        <w:spacing w:line="261" w:lineRule="auto"/>
        <w:ind w:left="110"/>
        <w:rPr>
          <w:b/>
          <w:bCs/>
        </w:rPr>
      </w:pPr>
    </w:p>
    <w:p w14:paraId="3B4E7FA0" w14:textId="77777777" w:rsidR="000050A0" w:rsidRPr="00D45EAA" w:rsidRDefault="000050A0" w:rsidP="000050A0">
      <w:pPr>
        <w:pStyle w:val="Corpotesto"/>
        <w:numPr>
          <w:ilvl w:val="0"/>
          <w:numId w:val="8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D45EAA">
        <w:rPr>
          <w:rFonts w:asciiTheme="minorHAnsi" w:hAnsiTheme="minorHAnsi" w:cstheme="minorHAnsi"/>
          <w:b/>
          <w:bCs/>
        </w:rPr>
        <w:t xml:space="preserve">TITOLI DI </w:t>
      </w:r>
      <w:r>
        <w:rPr>
          <w:rFonts w:asciiTheme="minorHAnsi" w:hAnsiTheme="minorHAnsi" w:cstheme="minorHAnsi"/>
          <w:b/>
          <w:bCs/>
        </w:rPr>
        <w:t>ACCESSO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1605"/>
      </w:tblGrid>
      <w:tr w:rsidR="000050A0" w:rsidRPr="00D45EAA" w14:paraId="31B9D0E4" w14:textId="46AF5F9A" w:rsidTr="000050A0">
        <w:trPr>
          <w:trHeight w:val="399"/>
        </w:trPr>
        <w:tc>
          <w:tcPr>
            <w:tcW w:w="3827" w:type="dxa"/>
          </w:tcPr>
          <w:p w14:paraId="4D82E5E1" w14:textId="77777777" w:rsidR="000050A0" w:rsidRPr="00D45EAA" w:rsidRDefault="000050A0" w:rsidP="00722638">
            <w:pPr>
              <w:pStyle w:val="TableParagraph"/>
              <w:spacing w:before="1"/>
              <w:ind w:left="676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7A99" w14:textId="0AC7467B" w:rsidR="000050A0" w:rsidRPr="00D45EAA" w:rsidRDefault="000050A0">
            <w:r>
              <w:t xml:space="preserve"> Descrizione</w:t>
            </w:r>
          </w:p>
        </w:tc>
      </w:tr>
      <w:tr w:rsidR="000050A0" w:rsidRPr="00D45EAA" w14:paraId="5C4A9831" w14:textId="27B32FC0" w:rsidTr="000050A0">
        <w:trPr>
          <w:trHeight w:val="285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08F80BD" w14:textId="77777777" w:rsidR="000050A0" w:rsidRPr="00D45EAA" w:rsidRDefault="000050A0" w:rsidP="00722638">
            <w:pPr>
              <w:pStyle w:val="TableParagraph"/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AF5F" w14:textId="77777777" w:rsidR="000050A0" w:rsidRPr="00D45EAA" w:rsidRDefault="000050A0"/>
        </w:tc>
      </w:tr>
    </w:tbl>
    <w:p w14:paraId="34BD7F38" w14:textId="77777777" w:rsidR="000050A0" w:rsidRDefault="000050A0" w:rsidP="000050A0">
      <w:pPr>
        <w:pStyle w:val="Corpotesto"/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64C66501" w14:textId="77777777" w:rsidR="000050A0" w:rsidRPr="00D45EAA" w:rsidRDefault="000050A0" w:rsidP="000050A0">
      <w:pPr>
        <w:pStyle w:val="Corpotesto"/>
        <w:numPr>
          <w:ilvl w:val="0"/>
          <w:numId w:val="8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TITOLI ED </w:t>
      </w:r>
      <w:r w:rsidRPr="00D45EAA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418"/>
      </w:tblGrid>
      <w:tr w:rsidR="000050A0" w:rsidRPr="00D45EAA" w14:paraId="3FEAD3DC" w14:textId="6E0285B4" w:rsidTr="000050A0">
        <w:trPr>
          <w:trHeight w:val="275"/>
        </w:trPr>
        <w:tc>
          <w:tcPr>
            <w:tcW w:w="3827" w:type="dxa"/>
          </w:tcPr>
          <w:p w14:paraId="2A1DB327" w14:textId="77777777" w:rsidR="000050A0" w:rsidRPr="00D45EAA" w:rsidRDefault="000050A0" w:rsidP="000050A0">
            <w:pPr>
              <w:pStyle w:val="TableParagraph"/>
              <w:spacing w:before="1"/>
              <w:ind w:left="676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506EA633" w14:textId="77777777" w:rsidR="000050A0" w:rsidRPr="00D45EAA" w:rsidRDefault="000050A0" w:rsidP="000050A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3EE5F29" w14:textId="0A296746" w:rsidR="000050A0" w:rsidRPr="00D45EAA" w:rsidRDefault="000050A0" w:rsidP="000050A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>
              <w:t>autovalutazione</w:t>
            </w:r>
          </w:p>
        </w:tc>
        <w:tc>
          <w:tcPr>
            <w:tcW w:w="1418" w:type="dxa"/>
          </w:tcPr>
          <w:p w14:paraId="71D02E91" w14:textId="7DE6180F" w:rsidR="000050A0" w:rsidRDefault="000050A0" w:rsidP="000050A0">
            <w:pPr>
              <w:pStyle w:val="TableParagraph"/>
              <w:spacing w:before="1"/>
            </w:pPr>
            <w:r>
              <w:t xml:space="preserve"> commissione</w:t>
            </w:r>
          </w:p>
        </w:tc>
      </w:tr>
      <w:tr w:rsidR="000050A0" w:rsidRPr="00D45EAA" w14:paraId="28B5FDB7" w14:textId="5A976B55" w:rsidTr="000050A0">
        <w:trPr>
          <w:trHeight w:val="435"/>
        </w:trPr>
        <w:tc>
          <w:tcPr>
            <w:tcW w:w="3827" w:type="dxa"/>
          </w:tcPr>
          <w:p w14:paraId="2ECE76E4" w14:textId="77777777" w:rsidR="000050A0" w:rsidRPr="00D45EAA" w:rsidRDefault="000050A0" w:rsidP="000050A0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>Corsi universitari o specializzazion</w:t>
            </w:r>
            <w:r>
              <w:rPr>
                <w:rFonts w:asciiTheme="minorHAnsi" w:hAnsiTheme="minorHAnsi" w:cstheme="minorHAnsi"/>
              </w:rPr>
              <w:t xml:space="preserve">e  </w:t>
            </w:r>
          </w:p>
        </w:tc>
        <w:tc>
          <w:tcPr>
            <w:tcW w:w="3402" w:type="dxa"/>
          </w:tcPr>
          <w:p w14:paraId="41B3C5BF" w14:textId="77777777" w:rsidR="000050A0" w:rsidRPr="00D45EAA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59" w:type="dxa"/>
          </w:tcPr>
          <w:p w14:paraId="04DB48CF" w14:textId="77777777" w:rsidR="000050A0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DFD830D" w14:textId="77777777" w:rsidR="000050A0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0050A0" w:rsidRPr="00D45EAA" w14:paraId="58BE6CDF" w14:textId="01998E80" w:rsidTr="000050A0">
        <w:trPr>
          <w:trHeight w:val="435"/>
        </w:trPr>
        <w:tc>
          <w:tcPr>
            <w:tcW w:w="3827" w:type="dxa"/>
          </w:tcPr>
          <w:p w14:paraId="68D31A56" w14:textId="77777777" w:rsidR="000050A0" w:rsidRPr="00D45EAA" w:rsidRDefault="000050A0" w:rsidP="000050A0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professionale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come</w:t>
            </w:r>
            <w:proofErr w:type="gramEnd"/>
            <w:r w:rsidRPr="00D45EAA">
              <w:rPr>
                <w:rFonts w:asciiTheme="minorHAnsi" w:hAnsiTheme="minorHAnsi" w:cstheme="minorHAnsi"/>
              </w:rPr>
              <w:t xml:space="preserve"> docente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402" w:type="dxa"/>
          </w:tcPr>
          <w:p w14:paraId="05A652AD" w14:textId="77777777" w:rsidR="000050A0" w:rsidRPr="00D45EAA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>Punti</w:t>
            </w:r>
            <w:r w:rsidRPr="00D45EAA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1 </w:t>
            </w:r>
            <w:r w:rsidRPr="00D45E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per</w:t>
            </w:r>
            <w:proofErr w:type="gramEnd"/>
            <w:r w:rsidRPr="00D45EA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 xml:space="preserve">ogni anno esperienza </w:t>
            </w:r>
            <w:r w:rsidRPr="00D45EA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fino</w:t>
            </w:r>
            <w:r w:rsidRPr="00D45EA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ad</w:t>
            </w:r>
            <w:r w:rsidRPr="00D45EA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un</w:t>
            </w:r>
            <w:r w:rsidRPr="00D45E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massimo</w:t>
            </w:r>
            <w:r w:rsidRPr="00D45EA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6674FE72" w14:textId="77777777" w:rsidR="000050A0" w:rsidRPr="00D45EAA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AFC72E1" w14:textId="77777777" w:rsidR="000050A0" w:rsidRPr="00D45EAA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0050A0" w:rsidRPr="00D45EAA" w14:paraId="4B81CE1D" w14:textId="41D00C4A" w:rsidTr="000050A0">
        <w:trPr>
          <w:trHeight w:val="757"/>
        </w:trPr>
        <w:tc>
          <w:tcPr>
            <w:tcW w:w="3827" w:type="dxa"/>
          </w:tcPr>
          <w:p w14:paraId="1C637F6E" w14:textId="77777777" w:rsidR="000050A0" w:rsidRPr="00D45EAA" w:rsidRDefault="000050A0" w:rsidP="000050A0">
            <w:pPr>
              <w:pStyle w:val="TableParagraph"/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professionale </w:t>
            </w:r>
            <w:r>
              <w:rPr>
                <w:rFonts w:asciiTheme="minorHAnsi" w:hAnsiTheme="minorHAnsi" w:cstheme="minorHAnsi"/>
              </w:rPr>
              <w:t xml:space="preserve"> come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>
              <w:rPr>
                <w:rFonts w:asciiTheme="minorHAnsi" w:hAnsiTheme="minorHAnsi" w:cstheme="minorHAnsi"/>
              </w:rPr>
              <w:t>pon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pnrr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402" w:type="dxa"/>
          </w:tcPr>
          <w:p w14:paraId="301C5F53" w14:textId="77777777" w:rsidR="000050A0" w:rsidRPr="00D45EAA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>Punti</w:t>
            </w:r>
            <w:r w:rsidRPr="00D45EAA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1 </w:t>
            </w:r>
            <w:r w:rsidRPr="00D45E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per</w:t>
            </w:r>
            <w:proofErr w:type="gramEnd"/>
            <w:r w:rsidRPr="00D45EA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 xml:space="preserve">ogni anno esperienza </w:t>
            </w:r>
            <w:r w:rsidRPr="00D45EA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fino</w:t>
            </w:r>
            <w:r w:rsidRPr="00D45EA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ad</w:t>
            </w:r>
            <w:r w:rsidRPr="00D45EA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un</w:t>
            </w:r>
            <w:r w:rsidRPr="00D45E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>massimo</w:t>
            </w:r>
            <w:r w:rsidRPr="00D45EA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45EAA"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 xml:space="preserve">10 </w:t>
            </w:r>
            <w:r w:rsidRPr="00D45EAA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3BD73902" w14:textId="77777777" w:rsidR="000050A0" w:rsidRPr="00D45EAA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5743D23" w14:textId="77777777" w:rsidR="000050A0" w:rsidRPr="00D45EAA" w:rsidRDefault="000050A0" w:rsidP="000050A0">
            <w:pPr>
              <w:pStyle w:val="TableParagraph"/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ECEC672" w14:textId="4D9FC5F3" w:rsidR="000050A0" w:rsidRDefault="000050A0" w:rsidP="00F41D55">
      <w:pPr>
        <w:pStyle w:val="Corpotesto"/>
        <w:spacing w:line="261" w:lineRule="auto"/>
        <w:ind w:left="110"/>
        <w:rPr>
          <w:b/>
          <w:bCs/>
        </w:rPr>
      </w:pPr>
    </w:p>
    <w:p w14:paraId="0579E082" w14:textId="2FA69DEA" w:rsidR="000050A0" w:rsidRDefault="000050A0" w:rsidP="00F41D55">
      <w:pPr>
        <w:pStyle w:val="Corpotesto"/>
        <w:spacing w:line="261" w:lineRule="auto"/>
        <w:ind w:left="110"/>
        <w:rPr>
          <w:b/>
          <w:bCs/>
        </w:rPr>
      </w:pPr>
    </w:p>
    <w:p w14:paraId="4C6E2675" w14:textId="38C63AD5" w:rsidR="000050A0" w:rsidRDefault="000050A0" w:rsidP="00F41D55">
      <w:pPr>
        <w:pStyle w:val="Corpotesto"/>
        <w:spacing w:line="261" w:lineRule="auto"/>
        <w:ind w:left="110"/>
        <w:rPr>
          <w:b/>
          <w:bCs/>
        </w:rPr>
      </w:pPr>
    </w:p>
    <w:p w14:paraId="27CBDF89" w14:textId="534B62A9" w:rsidR="000050A0" w:rsidRDefault="000050A0" w:rsidP="00F41D55">
      <w:pPr>
        <w:pStyle w:val="Corpotesto"/>
        <w:spacing w:line="261" w:lineRule="auto"/>
        <w:ind w:left="110"/>
        <w:rPr>
          <w:b/>
          <w:bCs/>
        </w:rPr>
      </w:pPr>
    </w:p>
    <w:p w14:paraId="0E14C9B6" w14:textId="77777777" w:rsidR="000050A0" w:rsidRDefault="000050A0" w:rsidP="00F41D55">
      <w:pPr>
        <w:pStyle w:val="Corpotesto"/>
        <w:spacing w:line="261" w:lineRule="auto"/>
        <w:ind w:left="110"/>
        <w:rPr>
          <w:b/>
          <w:bCs/>
        </w:rPr>
      </w:pPr>
    </w:p>
    <w:p w14:paraId="0D86BBAA" w14:textId="77777777" w:rsidR="00660F44" w:rsidRDefault="00660F44" w:rsidP="008B49D9">
      <w:pPr>
        <w:pStyle w:val="Corpotesto"/>
        <w:tabs>
          <w:tab w:val="left" w:pos="7637"/>
        </w:tabs>
        <w:spacing w:before="91"/>
      </w:pPr>
    </w:p>
    <w:p w14:paraId="0E9C55D2" w14:textId="1A105985" w:rsidR="00A9337A" w:rsidRDefault="00660F44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258A39B5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  <w:bookmarkStart w:id="2" w:name="_GoBack"/>
      <w:bookmarkEnd w:id="2"/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A612" w14:textId="77777777" w:rsidR="00253C53" w:rsidRDefault="00253C53" w:rsidP="008B49D9">
      <w:r>
        <w:separator/>
      </w:r>
    </w:p>
  </w:endnote>
  <w:endnote w:type="continuationSeparator" w:id="0">
    <w:p w14:paraId="65407B52" w14:textId="77777777" w:rsidR="00253C53" w:rsidRDefault="00253C53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CF21" w14:textId="77777777" w:rsidR="00253C53" w:rsidRDefault="00253C53" w:rsidP="008B49D9">
      <w:r>
        <w:separator/>
      </w:r>
    </w:p>
  </w:footnote>
  <w:footnote w:type="continuationSeparator" w:id="0">
    <w:p w14:paraId="326FCE09" w14:textId="77777777" w:rsidR="00253C53" w:rsidRDefault="00253C53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9511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1002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1040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12049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13059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14068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15078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16087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1709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050A0"/>
    <w:rsid w:val="00073DE0"/>
    <w:rsid w:val="00253C53"/>
    <w:rsid w:val="00450162"/>
    <w:rsid w:val="00485070"/>
    <w:rsid w:val="00593893"/>
    <w:rsid w:val="005B717A"/>
    <w:rsid w:val="006000E7"/>
    <w:rsid w:val="00660F44"/>
    <w:rsid w:val="007255A9"/>
    <w:rsid w:val="008A3F99"/>
    <w:rsid w:val="008B49D9"/>
    <w:rsid w:val="008B5BF9"/>
    <w:rsid w:val="008D3A46"/>
    <w:rsid w:val="009265A0"/>
    <w:rsid w:val="0099693D"/>
    <w:rsid w:val="00A9337A"/>
    <w:rsid w:val="00B474C5"/>
    <w:rsid w:val="00B74117"/>
    <w:rsid w:val="00C24A92"/>
    <w:rsid w:val="00E37709"/>
    <w:rsid w:val="00EE03EA"/>
    <w:rsid w:val="00EE1763"/>
    <w:rsid w:val="00F41D55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46AD-5A74-49BF-B189-FF834BA4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11</cp:revision>
  <dcterms:created xsi:type="dcterms:W3CDTF">2023-10-11T14:07:00Z</dcterms:created>
  <dcterms:modified xsi:type="dcterms:W3CDTF">2024-10-16T11:13:00Z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