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2A1ED8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78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E65F54">
                  <w:pPr>
                    <w:spacing w:before="1" w:line="412" w:lineRule="auto"/>
                    <w:ind w:left="567" w:right="2961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768A6D19" w14:textId="77777777" w:rsidR="00E65F54" w:rsidRPr="00E65F54" w:rsidRDefault="00E65F54" w:rsidP="00E65F54">
                  <w:pPr>
                    <w:spacing w:before="120" w:after="240" w:line="276" w:lineRule="auto"/>
                    <w:ind w:left="142" w:right="29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OGGETTO: </w:t>
                  </w:r>
                  <w:r w:rsidRPr="00E65F54">
                    <w:rPr>
                      <w:rFonts w:asciiTheme="minorHAnsi" w:eastAsia="Calibri" w:hAnsiTheme="minorHAnsi" w:cstheme="minorHAnsi"/>
                      <w:i/>
                      <w:iCs/>
                      <w:sz w:val="20"/>
                      <w:szCs w:val="20"/>
                    </w:rPr>
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  Intervento B: Realizzazione di percorsi formativi di lingua e di metodologia di durata annuale, finalizzati al potenziamento delle competenze linguistiche dei docenti in servizio e al miglioramento delle loro competenze metodologiche di insegnamento</w:t>
                  </w: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37883DD6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bookmarkStart w:id="0" w:name="_Hlk162522696"/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Azioni di potenziamento delle competenze STEM e multilinguistiche</w:t>
                  </w:r>
                </w:p>
                <w:bookmarkEnd w:id="0"/>
                <w:p w14:paraId="00B907FF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65/2023)</w:t>
                  </w:r>
                </w:p>
                <w:p w14:paraId="55DDAB0D" w14:textId="0E8E0E6D" w:rsidR="0087414D" w:rsidRDefault="00E65F54" w:rsidP="00A477F3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</w:t>
                  </w:r>
                  <w:r w:rsidR="00B702D8"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</w:p>
                <w:p w14:paraId="507667D9" w14:textId="58FCAE38" w:rsidR="00A477F3" w:rsidRDefault="00B702D8" w:rsidP="00A477F3">
                  <w:pPr>
                    <w:spacing w:before="159"/>
                    <w:ind w:left="129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ESPERTO </w:t>
                  </w:r>
                  <w:r w:rsidR="003B19E1">
                    <w:rPr>
                      <w:b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10CC7CBC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58235C0A" w14:textId="21740B78" w:rsidR="003B19E1" w:rsidRDefault="003B19E1" w:rsidP="003B19E1">
      <w:pPr>
        <w:spacing w:before="3" w:line="230" w:lineRule="auto"/>
        <w:ind w:left="1276" w:right="432"/>
        <w:jc w:val="both"/>
        <w:rPr>
          <w:rFonts w:ascii="Palatino Linotype"/>
          <w:b/>
          <w:sz w:val="24"/>
        </w:rPr>
      </w:pPr>
      <w:r>
        <w:rPr>
          <w:b/>
          <w:bCs/>
          <w:i/>
          <w:iCs/>
        </w:rPr>
        <w:t xml:space="preserve">               </w:t>
      </w:r>
      <w:r>
        <w:rPr>
          <w:rFonts w:ascii="Palatino Linotype"/>
          <w:b/>
          <w:sz w:val="24"/>
        </w:rPr>
        <w:t xml:space="preserve">PERCORSI </w:t>
      </w:r>
      <w:proofErr w:type="gramStart"/>
      <w:r>
        <w:rPr>
          <w:rFonts w:ascii="Palatino Linotype"/>
          <w:b/>
          <w:sz w:val="24"/>
        </w:rPr>
        <w:t xml:space="preserve">FORMATIVI </w:t>
      </w:r>
      <w:r w:rsidR="002A1ED8">
        <w:rPr>
          <w:rFonts w:ascii="Palatino Linotype"/>
          <w:b/>
          <w:sz w:val="24"/>
        </w:rPr>
        <w:t xml:space="preserve"> METODOLOGIA</w:t>
      </w:r>
      <w:proofErr w:type="gramEnd"/>
      <w:r w:rsidR="002A1ED8">
        <w:rPr>
          <w:rFonts w:ascii="Palatino Linotype"/>
          <w:b/>
          <w:sz w:val="24"/>
        </w:rPr>
        <w:t xml:space="preserve"> CLIL</w:t>
      </w:r>
    </w:p>
    <w:p w14:paraId="5611F37A" w14:textId="3B640C4A" w:rsidR="003B19E1" w:rsidRDefault="00450536" w:rsidP="003B19E1">
      <w:pPr>
        <w:rPr>
          <w:b/>
          <w:bCs/>
          <w:i/>
          <w:iCs/>
        </w:rPr>
      </w:pPr>
      <w:r w:rsidRPr="000608DB">
        <w:rPr>
          <w:b/>
          <w:bCs/>
        </w:rPr>
        <w:t>ESPERTO</w:t>
      </w:r>
    </w:p>
    <w:p w14:paraId="02D058E9" w14:textId="60843701" w:rsidR="003B19E1" w:rsidRPr="00450536" w:rsidRDefault="002A1ED8" w:rsidP="00450536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METODOLOGIA CLIL</w:t>
      </w:r>
      <w:r>
        <w:rPr>
          <w:rFonts w:asciiTheme="minorHAnsi" w:hAnsiTheme="minorHAnsi" w:cstheme="minorHAnsi"/>
          <w:b/>
          <w:bCs/>
        </w:rPr>
        <w:t xml:space="preserve"> – 1 ESPERTO</w:t>
      </w:r>
    </w:p>
    <w:p w14:paraId="09991AEB" w14:textId="194306AE" w:rsidR="00B702D8" w:rsidRPr="000608DB" w:rsidRDefault="00B702D8" w:rsidP="00B702D8">
      <w:pPr>
        <w:rPr>
          <w:rFonts w:asciiTheme="minorHAnsi" w:hAnsiTheme="minorHAnsi" w:cstheme="minorHAnsi"/>
          <w:b/>
          <w:bCs/>
        </w:rPr>
      </w:pPr>
    </w:p>
    <w:p w14:paraId="41F0CF0E" w14:textId="08384CE0" w:rsidR="0087414D" w:rsidRDefault="00450536" w:rsidP="00450536">
      <w:pPr>
        <w:ind w:left="765"/>
        <w:jc w:val="both"/>
      </w:pPr>
      <w:r>
        <w:rPr>
          <w:rFonts w:asciiTheme="minorHAnsi" w:hAnsiTheme="minorHAnsi" w:cstheme="minorHAnsi"/>
        </w:rPr>
        <w:t xml:space="preserve"> </w:t>
      </w:r>
      <w:r w:rsidR="00E65F54">
        <w:rPr>
          <w:spacing w:val="-1"/>
        </w:rPr>
        <w:t xml:space="preserve">A </w:t>
      </w:r>
      <w:r w:rsidR="00E65F54">
        <w:t>tal</w:t>
      </w:r>
      <w:r w:rsidR="00E65F54">
        <w:rPr>
          <w:spacing w:val="-3"/>
        </w:rPr>
        <w:t xml:space="preserve"> </w:t>
      </w:r>
      <w:r w:rsidR="00E65F54">
        <w:t xml:space="preserve">fine, </w:t>
      </w:r>
      <w:r w:rsidR="00E65F54">
        <w:rPr>
          <w:b/>
          <w:u w:val="single"/>
        </w:rPr>
        <w:t>dichiara</w:t>
      </w:r>
      <w:r w:rsidR="00E65F54">
        <w:t>,</w:t>
      </w:r>
      <w:r w:rsidR="00E65F54">
        <w:rPr>
          <w:spacing w:val="-1"/>
        </w:rPr>
        <w:t xml:space="preserve"> </w:t>
      </w:r>
      <w:r w:rsidR="00E65F54">
        <w:t>sotto</w:t>
      </w:r>
      <w:r w:rsidR="00E65F54">
        <w:rPr>
          <w:spacing w:val="-1"/>
        </w:rPr>
        <w:t xml:space="preserve"> </w:t>
      </w:r>
      <w:r w:rsidR="00E65F54">
        <w:t>la</w:t>
      </w:r>
      <w:r w:rsidR="00E65F54">
        <w:rPr>
          <w:spacing w:val="1"/>
        </w:rPr>
        <w:t xml:space="preserve"> </w:t>
      </w:r>
      <w:r w:rsidR="00E65F54">
        <w:t>propria</w:t>
      </w:r>
      <w:r w:rsidR="00E65F54">
        <w:rPr>
          <w:spacing w:val="1"/>
        </w:rPr>
        <w:t xml:space="preserve"> </w:t>
      </w:r>
      <w:r w:rsidR="00E65F54"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lastRenderedPageBreak/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7DDA96BD" w14:textId="77777777" w:rsidR="00E75CE2" w:rsidRDefault="00E75CE2">
      <w:pPr>
        <w:pStyle w:val="Corpotesto"/>
        <w:ind w:left="115"/>
      </w:pPr>
    </w:p>
    <w:p w14:paraId="76F6E8B2" w14:textId="12EF3540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2A1ED8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</w:t>
      </w:r>
      <w:bookmarkStart w:id="1" w:name="_GoBack"/>
      <w:bookmarkEnd w:id="1"/>
      <w:r>
        <w:t>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2A1ED8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450536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B311542"/>
    <w:multiLevelType w:val="hybridMultilevel"/>
    <w:tmpl w:val="7060A74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77116F"/>
    <w:multiLevelType w:val="hybridMultilevel"/>
    <w:tmpl w:val="28860D36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4512C07"/>
    <w:multiLevelType w:val="hybridMultilevel"/>
    <w:tmpl w:val="89668D0C"/>
    <w:lvl w:ilvl="0" w:tplc="8052635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B3F4A44"/>
    <w:multiLevelType w:val="hybridMultilevel"/>
    <w:tmpl w:val="54221BD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3A62519"/>
    <w:multiLevelType w:val="hybridMultilevel"/>
    <w:tmpl w:val="F56E2D6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1F45F28"/>
    <w:multiLevelType w:val="hybridMultilevel"/>
    <w:tmpl w:val="BB96FDF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A90D71"/>
    <w:multiLevelType w:val="hybridMultilevel"/>
    <w:tmpl w:val="8B0A6A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608DB"/>
    <w:rsid w:val="000C695D"/>
    <w:rsid w:val="002A1ED8"/>
    <w:rsid w:val="003B19E1"/>
    <w:rsid w:val="00450536"/>
    <w:rsid w:val="00556789"/>
    <w:rsid w:val="005D1D9B"/>
    <w:rsid w:val="00671F3C"/>
    <w:rsid w:val="007E4594"/>
    <w:rsid w:val="007F463C"/>
    <w:rsid w:val="0087414D"/>
    <w:rsid w:val="00A477F3"/>
    <w:rsid w:val="00B702D8"/>
    <w:rsid w:val="00E65F54"/>
    <w:rsid w:val="00E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71F3C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1F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11</cp:revision>
  <dcterms:created xsi:type="dcterms:W3CDTF">2023-10-11T13:51:00Z</dcterms:created>
  <dcterms:modified xsi:type="dcterms:W3CDTF">2024-11-18T14:39:00Z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